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Lines="0" w:afterLines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昆明市科普教育基地申报表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15"/>
        <w:gridCol w:w="78"/>
        <w:gridCol w:w="1418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申报单位名称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申报基地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申报基地类别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□场馆类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自然资源类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□科研类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4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科普设施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left"/>
              <w:rPr>
                <w:rFonts w:hint="eastAsia" w:ascii="宋体" w:hAnsi="宋体" w:eastAsia="宋体" w:cs="Times New Roman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是否有场馆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□无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□有，面积：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left"/>
              <w:rPr>
                <w:rFonts w:hint="eastAsia" w:ascii="宋体" w:hAnsi="宋体" w:eastAsia="宋体" w:cs="Times New Roman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24"/>
                <w:sz w:val="28"/>
                <w:szCs w:val="28"/>
                <w:lang w:eastAsia="zh-CN"/>
              </w:rPr>
              <w:t>科普活动场地面积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科普设施设备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beforeLines="0" w:afterLines="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具有以下科普设施设备：</w:t>
            </w:r>
          </w:p>
          <w:p>
            <w:pPr>
              <w:shd w:val="clear" w:color="auto" w:fill="auto"/>
              <w:kinsoku/>
              <w:overflowPunct w:val="0"/>
              <w:spacing w:line="5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 xml:space="preserve">□展品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 xml:space="preserve"> □展板   □说明牌  □多媒体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□宣传廊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□互动体验设备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开放天数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开放天数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年开放天数：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受众人群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服务人数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可容纳人数：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服务人数：____人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科普人员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科普人员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专职科普人数：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人；兼职科普人员：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每年开展科普活动场次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主题科普活动：____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/年，培训：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科普经费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科普经费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 w:val="0"/>
              <w:spacing w:line="500" w:lineRule="exac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上年科普经费总额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eastAsia="zh-CN"/>
              </w:rPr>
              <w:t>____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万元，占单位年度经费比例_____。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一、科普内容简介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9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二、科普设施介绍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三、科普团队介绍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Times New Roman" w:hAnsi="Times New Roman" w:eastAsia="宋体" w:cs="仿宋_GB2312"/>
                <w:b w:val="0"/>
                <w:bCs w:val="0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四、科普活动介绍（包含开展的核心价值观及志愿服务点活动）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五、项目期内预期总目标及年度目标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需要量化指标与定性指标结合，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并对应填写每项任务的预期成果，说明成果名称、数量、质量标准等。。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/>
              </w:rPr>
              <w:t>六、项目经费预算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经费总预算：</w:t>
            </w: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万元；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jc w:val="both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tbl>
            <w:tblPr>
              <w:tblStyle w:val="7"/>
              <w:tblW w:w="9001" w:type="dxa"/>
              <w:tblInd w:w="-11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"/>
              <w:gridCol w:w="2856"/>
              <w:gridCol w:w="2379"/>
              <w:gridCol w:w="2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经费支出明细</w:t>
                  </w: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预算金额（元）</w:t>
                  </w: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测算依据</w:t>
                  </w:r>
                </w:p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（数量构成或来源）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814" w:type="dxa"/>
                  <w:vAlign w:val="center"/>
                </w:tcPr>
                <w:p>
                  <w:pPr>
                    <w:kinsoku/>
                    <w:overflowPunct w:val="0"/>
                    <w:spacing w:line="500" w:lineRule="exact"/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说明：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资金昆明市科普教育基地补助经费不得用于以下开支: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（一）人员工资、福利和个人奖金支出。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（二）日常办公、出国（境）和业务招待支出。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（三）所有土建工程、日常办公设备设施的维修改造支出。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（四）组织、协调等各种管理性费用支出。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（五）罚款、还贷、捐赠、赞助、对外投资支出。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（六）与科普活动无关的其他支出。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（七）财经法律法规不得列支的其他费用。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申报单位意见：</w:t>
            </w:r>
          </w:p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kinsoku/>
              <w:overflowPunct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kinsoku/>
              <w:overflowPunct w:val="0"/>
              <w:spacing w:line="500" w:lineRule="exact"/>
              <w:jc w:val="righ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业务主管单位意见：</w:t>
            </w:r>
          </w:p>
          <w:p>
            <w:pPr>
              <w:kinsoku/>
              <w:overflowPunct w:val="0"/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（有业务主管单位的需经业务主管部门审核同意，没有的则不需要。）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righ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 xml:space="preserve">县（市）区科协审核意见：                                            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righ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日期：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昆明市科协审核意见：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>
            <w:pPr>
              <w:kinsoku/>
              <w:overflowPunct w:val="0"/>
              <w:spacing w:line="500" w:lineRule="exact"/>
              <w:ind w:firstLine="560" w:firstLineChars="20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单位（盖章）</w:t>
            </w:r>
          </w:p>
          <w:p>
            <w:pPr>
              <w:kinsoku/>
              <w:overflowPunct w:val="0"/>
              <w:spacing w:line="500" w:lineRule="exact"/>
              <w:ind w:firstLine="560" w:firstLineChars="200"/>
              <w:jc w:val="righ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日期：    年 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DUwNmU1YTgwYTA2YjgyODkzMzAzYTgwMGM0MmIifQ=="/>
  </w:docVars>
  <w:rsids>
    <w:rsidRoot w:val="00000000"/>
    <w:rsid w:val="014522B9"/>
    <w:rsid w:val="06DD0D11"/>
    <w:rsid w:val="07FF628F"/>
    <w:rsid w:val="1EFE5563"/>
    <w:rsid w:val="25F07A45"/>
    <w:rsid w:val="27DFC994"/>
    <w:rsid w:val="2BF5D0EF"/>
    <w:rsid w:val="2D3EDA4D"/>
    <w:rsid w:val="33FF2205"/>
    <w:rsid w:val="346E253A"/>
    <w:rsid w:val="35F72487"/>
    <w:rsid w:val="3AF73665"/>
    <w:rsid w:val="3FFADD3F"/>
    <w:rsid w:val="47FE8EBE"/>
    <w:rsid w:val="4DBC3B0A"/>
    <w:rsid w:val="4E6F604B"/>
    <w:rsid w:val="50E06EB1"/>
    <w:rsid w:val="51376A5C"/>
    <w:rsid w:val="55F35A14"/>
    <w:rsid w:val="597E041D"/>
    <w:rsid w:val="5DD2A1D5"/>
    <w:rsid w:val="5EBE590E"/>
    <w:rsid w:val="5EF79D44"/>
    <w:rsid w:val="5FBEBC0E"/>
    <w:rsid w:val="5FE1D816"/>
    <w:rsid w:val="63633273"/>
    <w:rsid w:val="65B7C624"/>
    <w:rsid w:val="6B6CE07C"/>
    <w:rsid w:val="6C8FB0F9"/>
    <w:rsid w:val="6DDA4022"/>
    <w:rsid w:val="6DE76DED"/>
    <w:rsid w:val="6EBD07C3"/>
    <w:rsid w:val="6ED5AB5C"/>
    <w:rsid w:val="6F7FFB58"/>
    <w:rsid w:val="70ABAFCC"/>
    <w:rsid w:val="711DE4D2"/>
    <w:rsid w:val="72FF08CE"/>
    <w:rsid w:val="75FCDD13"/>
    <w:rsid w:val="75FFDB58"/>
    <w:rsid w:val="76E7CB50"/>
    <w:rsid w:val="76FE63DF"/>
    <w:rsid w:val="77D705B4"/>
    <w:rsid w:val="7A0DCF0A"/>
    <w:rsid w:val="7D9BFE65"/>
    <w:rsid w:val="7DD9EFE6"/>
    <w:rsid w:val="7DDE5CE1"/>
    <w:rsid w:val="7DDF9430"/>
    <w:rsid w:val="7DE811C7"/>
    <w:rsid w:val="7DF557F5"/>
    <w:rsid w:val="7E76C293"/>
    <w:rsid w:val="7EEBA5FE"/>
    <w:rsid w:val="7EF7E4F5"/>
    <w:rsid w:val="7F7EA038"/>
    <w:rsid w:val="7FBC80F1"/>
    <w:rsid w:val="7FBF02F3"/>
    <w:rsid w:val="7FBFA90D"/>
    <w:rsid w:val="7FCB7AFA"/>
    <w:rsid w:val="7FDEB06B"/>
    <w:rsid w:val="7FDECA7B"/>
    <w:rsid w:val="7FDFABA2"/>
    <w:rsid w:val="7FEC93A2"/>
    <w:rsid w:val="7FFDB863"/>
    <w:rsid w:val="7FFFFD6D"/>
    <w:rsid w:val="8BBF04CE"/>
    <w:rsid w:val="97F7E6C0"/>
    <w:rsid w:val="9BFD295F"/>
    <w:rsid w:val="9FDD4EBB"/>
    <w:rsid w:val="A7929AAF"/>
    <w:rsid w:val="A7F7557C"/>
    <w:rsid w:val="A89BA4FA"/>
    <w:rsid w:val="B7E4CBB2"/>
    <w:rsid w:val="B9EE52FF"/>
    <w:rsid w:val="BBAF3C2D"/>
    <w:rsid w:val="BDBB99B1"/>
    <w:rsid w:val="BDFD5956"/>
    <w:rsid w:val="BF10AAC7"/>
    <w:rsid w:val="BF7F9312"/>
    <w:rsid w:val="BFCCC0EE"/>
    <w:rsid w:val="BFDEF823"/>
    <w:rsid w:val="BFE31719"/>
    <w:rsid w:val="BFF743DD"/>
    <w:rsid w:val="CAE3AFDF"/>
    <w:rsid w:val="CF7A466C"/>
    <w:rsid w:val="CF9A2B02"/>
    <w:rsid w:val="D3EF3DEF"/>
    <w:rsid w:val="D3F7037A"/>
    <w:rsid w:val="D7D66630"/>
    <w:rsid w:val="D7FBAAFB"/>
    <w:rsid w:val="D97A0806"/>
    <w:rsid w:val="DAFD51FE"/>
    <w:rsid w:val="DBECD47F"/>
    <w:rsid w:val="DEBF45DF"/>
    <w:rsid w:val="DEEB775D"/>
    <w:rsid w:val="DEFE39C3"/>
    <w:rsid w:val="DFDD18BB"/>
    <w:rsid w:val="DFFFB301"/>
    <w:rsid w:val="E8FFD498"/>
    <w:rsid w:val="EABED162"/>
    <w:rsid w:val="EDEF8329"/>
    <w:rsid w:val="EE1F38FD"/>
    <w:rsid w:val="EEF76FC6"/>
    <w:rsid w:val="EF99F6E6"/>
    <w:rsid w:val="EFD78682"/>
    <w:rsid w:val="EFF4395C"/>
    <w:rsid w:val="F397BE99"/>
    <w:rsid w:val="F57FCBFD"/>
    <w:rsid w:val="F5D4F743"/>
    <w:rsid w:val="F76D370D"/>
    <w:rsid w:val="F96FCECE"/>
    <w:rsid w:val="FA7DDB02"/>
    <w:rsid w:val="FB364DED"/>
    <w:rsid w:val="FBFD842F"/>
    <w:rsid w:val="FCFF36FA"/>
    <w:rsid w:val="FDD39075"/>
    <w:rsid w:val="FDDF49AB"/>
    <w:rsid w:val="FDEFDB17"/>
    <w:rsid w:val="FDFB4735"/>
    <w:rsid w:val="FE57E70C"/>
    <w:rsid w:val="FE9F6E3F"/>
    <w:rsid w:val="FF5D2E7E"/>
    <w:rsid w:val="FF6365D2"/>
    <w:rsid w:val="FFEE1DE8"/>
    <w:rsid w:val="FFF31330"/>
    <w:rsid w:val="FFF77E9F"/>
    <w:rsid w:val="FFF7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zh-CN" w:eastAsia="zh-CN" w:bidi="zh-CN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next w:val="1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546</Words>
  <Characters>601</Characters>
  <Lines>0</Lines>
  <Paragraphs>0</Paragraphs>
  <TotalTime>8</TotalTime>
  <ScaleCrop>false</ScaleCrop>
  <LinksUpToDate>false</LinksUpToDate>
  <CharactersWithSpaces>917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2024-09-04T10:34:00Z</dcterms:created>
  <dc:creator>Administrator</dc:creator>
  <cp:lastModifiedBy>李红霞</cp:lastModifiedBy>
  <dcterms:modified xsi:type="dcterms:W3CDTF">2025-07-29T14:19:38Z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6A43D330C9ED432C8F5E0C07BD4F7BCA_12</vt:lpwstr>
  </property>
</Properties>
</file>